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94A496">
      <w:pPr>
        <w:tabs>
          <w:tab w:val="left" w:pos="4725"/>
        </w:tabs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  <w14:ligatures w14:val="standardContextual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  <w14:ligatures w14:val="standardContextual"/>
        </w:rPr>
        <w:t>竞赛内容及材料要求</w:t>
      </w:r>
    </w:p>
    <w:p w14:paraId="03A5A8B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一、竞赛内容及流程 </w:t>
      </w:r>
    </w:p>
    <w:p w14:paraId="7430C3F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>以“上好一门课”为竞赛理念，本次竞赛由教学设计、课堂教学和教学反思三部分组成。决赛总分为 100 分，教学设计、课堂教学、教学反思三部分分值分别为 20 分、75 分、5 分（具体评分细则分别见附件4）</w:t>
      </w:r>
    </w:p>
    <w:p w14:paraId="7ED87E1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（一）教学设计 </w:t>
      </w:r>
    </w:p>
    <w:p w14:paraId="014DEFD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教学设计是指以 1 个学时为基本单位，对教学活动的设想与 安排。主要包括课程名称（注明对应的参赛课程大纲章节）、教学指导思想、内容分析、学情分析、教学目标、与教学重难点、 教学过程设计等。 </w:t>
      </w:r>
    </w:p>
    <w:p w14:paraId="0116193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>选手需准备参赛课程 16 个学时的教学设计方案，每个学时的教学设计方案注明对应的参赛课程大纲章节。评委将对整套教学设计方案进行打分。</w:t>
      </w:r>
    </w:p>
    <w:p w14:paraId="3FB4EC5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（二）课堂教学 </w:t>
      </w:r>
    </w:p>
    <w:p w14:paraId="1F611D6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课堂教学规定时间为 20 分钟。评委主要从教学内容、教学 组织、教学语言与教态、教学特色四个方面进行评审。选手需准备参赛课程 16 个学时相对应的 16 个课堂教学节段的 PPT，课堂教学内容要与提交的教学设计内容对应、一致。 </w:t>
      </w:r>
    </w:p>
    <w:p w14:paraId="76B7DAB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（三）教学反思 </w:t>
      </w:r>
    </w:p>
    <w:p w14:paraId="3256DFC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>参赛选手结束课堂教学环节后，进入指定教室，结合本节段 课堂教学实际，从教学理念、教学方法和教学过程三方面着手， 在 45 分钟内完成对本讲课节段的教学反思书面材料（500 字以内）。要求思路清晰、观点明确、联系实际，做到有感而发。反思室提供电脑和打印机。不允许携带任何书面或电子等形式的资料。</w:t>
      </w:r>
    </w:p>
    <w:p w14:paraId="5222923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3" w:firstLineChars="200"/>
        <w:jc w:val="left"/>
        <w:textAlignment w:val="auto"/>
        <w:rPr>
          <w:rFonts w:hint="default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  <w:t>二、材料要求</w:t>
      </w:r>
    </w:p>
    <w:p w14:paraId="3C1F3CD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3" w:firstLineChars="200"/>
        <w:jc w:val="left"/>
        <w:textAlignment w:val="auto"/>
        <w:rPr>
          <w:rFonts w:hint="default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1.教学大纲 </w:t>
      </w:r>
    </w:p>
    <w:p w14:paraId="3D35081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>主要包含课程名称、基本信息（课程性质、教学时数、学分、学生对象）、课程简介、课程目标、课程内容与教学安排、课程评价、建议阅读文献等要素。</w:t>
      </w:r>
    </w:p>
    <w:p w14:paraId="1E76233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3" w:firstLineChars="200"/>
        <w:jc w:val="left"/>
        <w:textAlignment w:val="auto"/>
        <w:rPr>
          <w:rFonts w:hint="default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2.教学设计 </w:t>
      </w:r>
    </w:p>
    <w:p w14:paraId="6E1DB64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16 个学时的教学设计方案，格式为 PDF 文档通用格式。 </w:t>
      </w:r>
    </w:p>
    <w:p w14:paraId="560A972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3.课堂教学节段 PPT </w:t>
      </w:r>
    </w:p>
    <w:p w14:paraId="2FAE29F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与 16 个学时教学设计方案相对应的 16 个课堂教学节段的PPT，格式为Powerpoint演示文稿16:9大小，分辨率为1600*900。 </w:t>
      </w:r>
    </w:p>
    <w:p w14:paraId="5537909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选手须将课堂教学节段 PPT 和相关音频、视频文档一并上报。除封面统一用白色外（无字），竞赛材料正文一级标题用 3 号黑体加粗；二级标题用 4 号黑体加粗；三级标题用小 4 号黑体 加粗。正文内容用小 4 号宋体，1.5 倍行距。 </w:t>
      </w:r>
    </w:p>
    <w:p w14:paraId="2AA9F7C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3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  <w:t>4.</w:t>
      </w:r>
      <w:r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在 PPT 页面中如果有视频、音乐、动画、声音、软件应用 等链接，请使用相对路径，不要使用绝对路径。其中素材格式推荐如下： </w:t>
      </w:r>
    </w:p>
    <w:p w14:paraId="0881A88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动画：swf、gif </w:t>
      </w:r>
    </w:p>
    <w:p w14:paraId="0B48F84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 xml:space="preserve">视频：avi、mpg、wmv（推荐） </w:t>
      </w:r>
    </w:p>
    <w:p w14:paraId="0B8BE0D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>音频：avi、mpg、wav、mid</w:t>
      </w:r>
    </w:p>
    <w:p w14:paraId="7EBA5D3F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  <w14:ligatures w14:val="standardContextual"/>
        </w:rPr>
        <w:t>有关说明</w:t>
      </w:r>
    </w:p>
    <w:p w14:paraId="2ADB5D0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>1.参赛课程须为2023年8月以来选手连续主讲的教学课程且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实际学分要求不少于2个学分（含2个学分）。</w:t>
      </w:r>
    </w:p>
    <w:p w14:paraId="0A924E5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  <w14:ligatures w14:val="standardContextual"/>
        </w:rPr>
        <w:t>2.课堂教学采取“无生上课”的形式。</w:t>
      </w:r>
    </w:p>
    <w:p w14:paraId="7B6A0C8C">
      <w:pPr>
        <w:tabs>
          <w:tab w:val="left" w:pos="4725"/>
        </w:tabs>
        <w:jc w:val="both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  <w14:ligatures w14:val="standardContextual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CFF9DD7"/>
    <w:multiLevelType w:val="singleLevel"/>
    <w:tmpl w:val="ECFF9DD7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116E27"/>
    <w:rsid w:val="34116E27"/>
    <w:rsid w:val="3DC07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910</Words>
  <Characters>984</Characters>
  <Lines>0</Lines>
  <Paragraphs>0</Paragraphs>
  <TotalTime>0</TotalTime>
  <ScaleCrop>false</ScaleCrop>
  <LinksUpToDate>false</LinksUpToDate>
  <CharactersWithSpaces>1052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2025-11-10T06:29:00Z</dcterms:created>
  <dc:creator>芝麻</dc:creator>
  <cp:lastModifiedBy>芝麻</cp:lastModifiedBy>
  <dcterms:modified xsi:type="dcterms:W3CDTF">2025-11-10T06:55:26Z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2FE88B4265714FFEA1A9825AAFC352EE_11</vt:lpwstr>
  </property>
  <property fmtid="{D5CDD505-2E9C-101B-9397-08002B2CF9AE}" pid="4" name="KSOTemplateDocerSaveRecord">
    <vt:lpwstr>eyJoZGlkIjoiYmUxMGFlM2EyM2I1ZjA3MWY5NDVjYTU5MTM5NzlhMGEiLCJ1c2VySWQiOiIzMTYxNzUxMjMifQ==</vt:lpwstr>
  </property>
</Properties>
</file>