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40" w:lineRule="exact"/>
        <w:jc w:val="center"/>
        <w:rPr>
          <w:rFonts w:ascii="仿宋_GB2312" w:hAnsi="仿宋_GB2312" w:eastAsia="仿宋_GB2312"/>
          <w:b/>
          <w:sz w:val="28"/>
          <w:szCs w:val="44"/>
        </w:rPr>
      </w:pPr>
      <w:bookmarkStart w:id="0" w:name="_GoBack"/>
      <w:bookmarkEnd w:id="0"/>
      <w:r>
        <w:rPr>
          <w:rFonts w:hint="eastAsia" w:ascii="仿宋_GB2312" w:hAnsi="仿宋_GB2312" w:eastAsia="仿宋_GB2312"/>
          <w:b/>
          <w:sz w:val="28"/>
          <w:szCs w:val="44"/>
        </w:rPr>
        <w:t>南昌应用技术师范学院大学生创新创业基地</w:t>
      </w:r>
    </w:p>
    <w:p>
      <w:pPr>
        <w:spacing w:line="440" w:lineRule="exact"/>
        <w:jc w:val="center"/>
        <w:rPr>
          <w:rFonts w:ascii="仿宋_GB2312" w:hAnsi="仿宋_GB2312" w:eastAsia="仿宋_GB2312"/>
          <w:b/>
          <w:sz w:val="28"/>
          <w:szCs w:val="44"/>
        </w:rPr>
      </w:pPr>
      <w:r>
        <w:rPr>
          <w:rFonts w:hint="eastAsia" w:ascii="仿宋_GB2312" w:hAnsi="仿宋_GB2312" w:eastAsia="仿宋_GB2312"/>
          <w:b/>
          <w:sz w:val="28"/>
          <w:szCs w:val="44"/>
        </w:rPr>
        <w:t>入驻企业退出通知书</w:t>
      </w:r>
    </w:p>
    <w:p>
      <w:pPr>
        <w:spacing w:line="440" w:lineRule="exact"/>
        <w:jc w:val="center"/>
        <w:rPr>
          <w:rFonts w:ascii="仿宋_GB2312" w:hAnsi="仿宋_GB2312" w:eastAsia="仿宋_GB2312"/>
          <w:b/>
          <w:sz w:val="28"/>
          <w:szCs w:val="44"/>
        </w:rPr>
      </w:pPr>
    </w:p>
    <w:p>
      <w:pPr>
        <w:spacing w:line="440" w:lineRule="exact"/>
        <w:jc w:val="center"/>
        <w:rPr>
          <w:rFonts w:ascii="仿宋_GB2312" w:hAnsi="仿宋_GB2312" w:eastAsia="仿宋_GB2312"/>
          <w:b/>
          <w:sz w:val="28"/>
          <w:szCs w:val="44"/>
        </w:rPr>
      </w:pPr>
    </w:p>
    <w:p>
      <w:pPr>
        <w:spacing w:line="440" w:lineRule="exact"/>
        <w:rPr>
          <w:rFonts w:ascii="仿宋_GB2312" w:hAnsi="仿宋_GB2312" w:eastAsia="仿宋_GB2312" w:cs="宋体"/>
          <w:kern w:val="0"/>
          <w:sz w:val="24"/>
          <w:szCs w:val="30"/>
        </w:rPr>
      </w:pPr>
      <w:r>
        <w:rPr>
          <w:rFonts w:hint="eastAsia" w:ascii="仿宋_GB2312" w:hAnsi="仿宋_GB2312" w:eastAsia="仿宋_GB2312" w:cs="宋体"/>
          <w:kern w:val="0"/>
          <w:sz w:val="24"/>
          <w:szCs w:val="30"/>
        </w:rPr>
        <w:t xml:space="preserve">     </w:t>
      </w:r>
      <w:r>
        <w:rPr>
          <w:rFonts w:hint="eastAsia" w:ascii="仿宋_GB2312" w:hAnsi="仿宋_GB2312" w:eastAsia="仿宋_GB2312" w:cs="宋体"/>
          <w:kern w:val="0"/>
          <w:sz w:val="24"/>
          <w:szCs w:val="30"/>
          <w:u w:val="single"/>
        </w:rPr>
        <w:t xml:space="preserve">                    </w:t>
      </w:r>
      <w:r>
        <w:rPr>
          <w:rFonts w:hint="eastAsia" w:ascii="仿宋_GB2312" w:hAnsi="仿宋_GB2312" w:eastAsia="仿宋_GB2312" w:cs="宋体"/>
          <w:kern w:val="0"/>
          <w:sz w:val="24"/>
          <w:szCs w:val="30"/>
        </w:rPr>
        <w:t>公司</w:t>
      </w:r>
    </w:p>
    <w:p>
      <w:pPr>
        <w:spacing w:line="440" w:lineRule="exact"/>
        <w:ind w:firstLine="480" w:firstLineChars="200"/>
        <w:rPr>
          <w:rFonts w:ascii="仿宋_GB2312" w:hAnsi="仿宋_GB2312" w:eastAsia="仿宋_GB2312" w:cs="宋体"/>
          <w:kern w:val="0"/>
          <w:sz w:val="24"/>
          <w:szCs w:val="30"/>
        </w:rPr>
      </w:pPr>
      <w:r>
        <w:rPr>
          <w:rFonts w:hint="eastAsia" w:ascii="仿宋_GB2312" w:hAnsi="仿宋_GB2312" w:eastAsia="仿宋_GB2312" w:cs="宋体"/>
          <w:kern w:val="0"/>
          <w:sz w:val="24"/>
          <w:szCs w:val="30"/>
        </w:rPr>
        <w:t>由于贵公司因                   等原因：①项目中止  ②对创业孵化基地提供的场所利用率较低  ③有转租行为  ④严重或屡次违反创业孵化基地有关管理规定  ⑤不适宜在创业孵化基地继续进行开发   ⑥严重或屡次违反创业孵化基地有关管理规定，不能继续在南昌应用技术师范学院大学生创新创业基地开展经营管理活动，现通知贵公司及时办理好相关退出手续，具体手续如下：</w:t>
      </w:r>
    </w:p>
    <w:tbl>
      <w:tblPr>
        <w:tblStyle w:val="4"/>
        <w:tblpPr w:leftFromText="180" w:rightFromText="180" w:vertAnchor="text" w:horzAnchor="margin" w:tblpY="158"/>
        <w:tblW w:w="84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23"/>
        <w:gridCol w:w="2045"/>
        <w:gridCol w:w="25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3823" w:type="dxa"/>
            <w:vAlign w:val="center"/>
          </w:tcPr>
          <w:p>
            <w:pPr>
              <w:spacing w:line="440" w:lineRule="exact"/>
              <w:ind w:left="180"/>
              <w:jc w:val="center"/>
              <w:rPr>
                <w:rFonts w:ascii="仿宋_GB2312" w:hAnsi="仿宋_GB2312" w:eastAsia="仿宋_GB2312" w:cs="宋体"/>
                <w:kern w:val="0"/>
                <w:sz w:val="24"/>
                <w:szCs w:val="30"/>
              </w:rPr>
            </w:pPr>
            <w:r>
              <w:rPr>
                <w:rFonts w:hint="eastAsia" w:ascii="仿宋_GB2312" w:hAnsi="仿宋_GB2312" w:eastAsia="仿宋_GB2312" w:cs="宋体"/>
                <w:kern w:val="0"/>
                <w:sz w:val="24"/>
                <w:szCs w:val="30"/>
              </w:rPr>
              <w:t>具体手续</w:t>
            </w:r>
          </w:p>
        </w:tc>
        <w:tc>
          <w:tcPr>
            <w:tcW w:w="2045" w:type="dxa"/>
            <w:vAlign w:val="center"/>
          </w:tcPr>
          <w:p>
            <w:pPr>
              <w:spacing w:line="440" w:lineRule="exact"/>
              <w:ind w:left="180"/>
              <w:jc w:val="center"/>
              <w:rPr>
                <w:rFonts w:ascii="仿宋_GB2312" w:hAnsi="仿宋_GB2312" w:eastAsia="仿宋_GB2312" w:cs="宋体"/>
                <w:kern w:val="0"/>
                <w:sz w:val="24"/>
                <w:szCs w:val="30"/>
              </w:rPr>
            </w:pPr>
            <w:r>
              <w:rPr>
                <w:rFonts w:hint="eastAsia" w:ascii="仿宋_GB2312" w:hAnsi="仿宋_GB2312" w:eastAsia="仿宋_GB2312" w:cs="宋体"/>
                <w:kern w:val="0"/>
                <w:sz w:val="24"/>
                <w:szCs w:val="30"/>
              </w:rPr>
              <w:t>负责部门</w:t>
            </w:r>
          </w:p>
        </w:tc>
        <w:tc>
          <w:tcPr>
            <w:tcW w:w="2592" w:type="dxa"/>
            <w:vAlign w:val="center"/>
          </w:tcPr>
          <w:p>
            <w:pPr>
              <w:spacing w:line="440" w:lineRule="exact"/>
              <w:rPr>
                <w:rFonts w:ascii="仿宋_GB2312" w:hAnsi="仿宋_GB2312" w:eastAsia="仿宋_GB2312" w:cs="宋体"/>
                <w:kern w:val="0"/>
                <w:sz w:val="24"/>
                <w:szCs w:val="30"/>
              </w:rPr>
            </w:pPr>
            <w:r>
              <w:rPr>
                <w:rFonts w:hint="eastAsia" w:ascii="仿宋_GB2312" w:hAnsi="仿宋_GB2312" w:eastAsia="仿宋_GB2312" w:cs="宋体"/>
                <w:kern w:val="0"/>
                <w:sz w:val="24"/>
                <w:szCs w:val="30"/>
              </w:rPr>
              <w:t>负责人意见及签字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3823" w:type="dxa"/>
            <w:vAlign w:val="center"/>
          </w:tcPr>
          <w:p>
            <w:pPr>
              <w:numPr>
                <w:ilvl w:val="0"/>
                <w:numId w:val="1"/>
              </w:numPr>
              <w:spacing w:line="440" w:lineRule="exact"/>
              <w:ind w:left="540"/>
              <w:rPr>
                <w:rFonts w:ascii="仿宋_GB2312" w:hAnsi="仿宋_GB2312" w:eastAsia="仿宋_GB2312" w:cs="宋体"/>
                <w:kern w:val="0"/>
                <w:sz w:val="24"/>
                <w:szCs w:val="30"/>
              </w:rPr>
            </w:pPr>
            <w:r>
              <w:rPr>
                <w:rFonts w:hint="eastAsia" w:ascii="仿宋_GB2312" w:hAnsi="仿宋_GB2312" w:eastAsia="仿宋_GB2312" w:cs="宋体"/>
                <w:kern w:val="0"/>
                <w:sz w:val="24"/>
                <w:szCs w:val="30"/>
              </w:rPr>
              <w:t>办公桌椅，及文件柜的验收</w:t>
            </w:r>
          </w:p>
        </w:tc>
        <w:tc>
          <w:tcPr>
            <w:tcW w:w="2045" w:type="dxa"/>
            <w:vAlign w:val="center"/>
          </w:tcPr>
          <w:p>
            <w:pPr>
              <w:spacing w:line="440" w:lineRule="exact"/>
              <w:jc w:val="center"/>
              <w:rPr>
                <w:rFonts w:ascii="仿宋_GB2312" w:hAnsi="仿宋_GB2312" w:eastAsia="仿宋_GB2312" w:cs="宋体"/>
                <w:kern w:val="0"/>
                <w:sz w:val="24"/>
                <w:szCs w:val="30"/>
              </w:rPr>
            </w:pPr>
            <w:r>
              <w:rPr>
                <w:rFonts w:hint="eastAsia" w:ascii="仿宋_GB2312" w:hAnsi="仿宋_GB2312" w:eastAsia="仿宋_GB2312" w:cs="宋体"/>
                <w:kern w:val="0"/>
                <w:sz w:val="24"/>
                <w:szCs w:val="30"/>
              </w:rPr>
              <w:t>物业管理部</w:t>
            </w:r>
          </w:p>
        </w:tc>
        <w:tc>
          <w:tcPr>
            <w:tcW w:w="2592" w:type="dxa"/>
            <w:vAlign w:val="center"/>
          </w:tcPr>
          <w:p>
            <w:pPr>
              <w:spacing w:line="440" w:lineRule="exact"/>
              <w:ind w:left="162"/>
              <w:jc w:val="center"/>
              <w:rPr>
                <w:rFonts w:ascii="仿宋_GB2312" w:hAnsi="仿宋_GB2312" w:eastAsia="仿宋_GB2312" w:cs="宋体"/>
                <w:kern w:val="0"/>
                <w:sz w:val="24"/>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3823" w:type="dxa"/>
            <w:vAlign w:val="center"/>
          </w:tcPr>
          <w:p>
            <w:pPr>
              <w:numPr>
                <w:ilvl w:val="0"/>
                <w:numId w:val="1"/>
              </w:numPr>
              <w:spacing w:line="440" w:lineRule="exact"/>
              <w:ind w:left="540"/>
              <w:rPr>
                <w:rFonts w:ascii="仿宋_GB2312" w:hAnsi="仿宋_GB2312" w:eastAsia="仿宋_GB2312" w:cs="宋体"/>
                <w:kern w:val="0"/>
                <w:sz w:val="24"/>
                <w:szCs w:val="30"/>
              </w:rPr>
            </w:pPr>
            <w:r>
              <w:rPr>
                <w:rFonts w:hint="eastAsia" w:ascii="仿宋_GB2312" w:hAnsi="仿宋_GB2312" w:eastAsia="仿宋_GB2312" w:cs="宋体"/>
                <w:kern w:val="0"/>
                <w:sz w:val="24"/>
                <w:szCs w:val="30"/>
              </w:rPr>
              <w:t>水电费结算</w:t>
            </w:r>
          </w:p>
        </w:tc>
        <w:tc>
          <w:tcPr>
            <w:tcW w:w="2045" w:type="dxa"/>
            <w:vAlign w:val="center"/>
          </w:tcPr>
          <w:p>
            <w:pPr>
              <w:spacing w:line="440" w:lineRule="exact"/>
              <w:jc w:val="center"/>
              <w:rPr>
                <w:rFonts w:ascii="仿宋_GB2312" w:hAnsi="仿宋_GB2312" w:eastAsia="仿宋_GB2312" w:cs="宋体"/>
                <w:kern w:val="0"/>
                <w:sz w:val="24"/>
                <w:szCs w:val="30"/>
              </w:rPr>
            </w:pPr>
            <w:r>
              <w:rPr>
                <w:rFonts w:hint="eastAsia" w:ascii="仿宋_GB2312" w:hAnsi="仿宋_GB2312" w:eastAsia="仿宋_GB2312" w:cs="宋体"/>
                <w:kern w:val="0"/>
                <w:sz w:val="24"/>
                <w:szCs w:val="30"/>
              </w:rPr>
              <w:t>物业管理部</w:t>
            </w:r>
          </w:p>
        </w:tc>
        <w:tc>
          <w:tcPr>
            <w:tcW w:w="2592" w:type="dxa"/>
            <w:vAlign w:val="center"/>
          </w:tcPr>
          <w:p>
            <w:pPr>
              <w:spacing w:line="440" w:lineRule="exact"/>
              <w:jc w:val="center"/>
              <w:rPr>
                <w:rFonts w:ascii="仿宋_GB2312" w:hAnsi="仿宋_GB2312" w:eastAsia="仿宋_GB2312" w:cs="宋体"/>
                <w:kern w:val="0"/>
                <w:sz w:val="24"/>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6" w:hRule="atLeast"/>
        </w:trPr>
        <w:tc>
          <w:tcPr>
            <w:tcW w:w="3823" w:type="dxa"/>
            <w:vAlign w:val="center"/>
          </w:tcPr>
          <w:p>
            <w:pPr>
              <w:numPr>
                <w:ilvl w:val="0"/>
                <w:numId w:val="1"/>
              </w:numPr>
              <w:spacing w:line="440" w:lineRule="exact"/>
              <w:ind w:left="540"/>
              <w:rPr>
                <w:rFonts w:ascii="仿宋_GB2312" w:hAnsi="仿宋_GB2312" w:eastAsia="仿宋_GB2312" w:cs="宋体"/>
                <w:kern w:val="0"/>
                <w:sz w:val="24"/>
                <w:szCs w:val="30"/>
              </w:rPr>
            </w:pPr>
            <w:r>
              <w:rPr>
                <w:rFonts w:hint="eastAsia" w:ascii="仿宋_GB2312" w:hAnsi="仿宋_GB2312" w:eastAsia="仿宋_GB2312" w:cs="宋体"/>
                <w:kern w:val="0"/>
                <w:sz w:val="24"/>
                <w:szCs w:val="30"/>
              </w:rPr>
              <w:t>经济手续清理</w:t>
            </w:r>
          </w:p>
        </w:tc>
        <w:tc>
          <w:tcPr>
            <w:tcW w:w="2045" w:type="dxa"/>
            <w:vAlign w:val="center"/>
          </w:tcPr>
          <w:p>
            <w:pPr>
              <w:spacing w:line="440" w:lineRule="exact"/>
              <w:jc w:val="center"/>
              <w:rPr>
                <w:rFonts w:ascii="仿宋_GB2312" w:hAnsi="仿宋_GB2312" w:eastAsia="仿宋_GB2312" w:cs="宋体"/>
                <w:kern w:val="0"/>
                <w:sz w:val="24"/>
                <w:szCs w:val="30"/>
              </w:rPr>
            </w:pPr>
            <w:r>
              <w:rPr>
                <w:rFonts w:hint="eastAsia" w:ascii="仿宋_GB2312" w:hAnsi="仿宋_GB2312" w:eastAsia="仿宋_GB2312" w:cs="宋体"/>
                <w:kern w:val="0"/>
                <w:sz w:val="24"/>
                <w:szCs w:val="30"/>
              </w:rPr>
              <w:t>基地管理</w:t>
            </w:r>
            <w:r>
              <w:rPr>
                <w:rFonts w:ascii="仿宋_GB2312" w:hAnsi="仿宋_GB2312" w:eastAsia="仿宋_GB2312" w:cs="宋体"/>
                <w:kern w:val="0"/>
                <w:sz w:val="24"/>
                <w:szCs w:val="30"/>
              </w:rPr>
              <w:t>办公室</w:t>
            </w:r>
          </w:p>
        </w:tc>
        <w:tc>
          <w:tcPr>
            <w:tcW w:w="2592" w:type="dxa"/>
            <w:vAlign w:val="center"/>
          </w:tcPr>
          <w:p>
            <w:pPr>
              <w:spacing w:line="440" w:lineRule="exact"/>
              <w:jc w:val="center"/>
              <w:rPr>
                <w:rFonts w:ascii="仿宋_GB2312" w:hAnsi="仿宋_GB2312" w:eastAsia="仿宋_GB2312" w:cs="宋体"/>
                <w:kern w:val="0"/>
                <w:sz w:val="24"/>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3823" w:type="dxa"/>
            <w:vAlign w:val="center"/>
          </w:tcPr>
          <w:p>
            <w:pPr>
              <w:numPr>
                <w:ilvl w:val="0"/>
                <w:numId w:val="1"/>
              </w:numPr>
              <w:spacing w:line="440" w:lineRule="exact"/>
              <w:ind w:left="540"/>
              <w:rPr>
                <w:rFonts w:ascii="仿宋_GB2312" w:hAnsi="仿宋_GB2312" w:eastAsia="仿宋_GB2312" w:cs="宋体"/>
                <w:kern w:val="0"/>
                <w:sz w:val="24"/>
                <w:szCs w:val="30"/>
              </w:rPr>
            </w:pPr>
            <w:r>
              <w:rPr>
                <w:rFonts w:hint="eastAsia" w:ascii="仿宋_GB2312" w:hAnsi="仿宋_GB2312" w:eastAsia="仿宋_GB2312" w:cs="宋体"/>
                <w:kern w:val="0"/>
                <w:sz w:val="24"/>
                <w:szCs w:val="30"/>
              </w:rPr>
              <w:t>创新</w:t>
            </w:r>
            <w:r>
              <w:rPr>
                <w:rFonts w:ascii="仿宋_GB2312" w:hAnsi="仿宋_GB2312" w:eastAsia="仿宋_GB2312" w:cs="宋体"/>
                <w:kern w:val="0"/>
                <w:sz w:val="24"/>
                <w:szCs w:val="30"/>
              </w:rPr>
              <w:t>创业学院</w:t>
            </w:r>
            <w:r>
              <w:rPr>
                <w:rFonts w:hint="eastAsia" w:ascii="仿宋_GB2312" w:hAnsi="仿宋_GB2312" w:eastAsia="仿宋_GB2312" w:cs="宋体"/>
                <w:kern w:val="0"/>
                <w:sz w:val="24"/>
                <w:szCs w:val="30"/>
              </w:rPr>
              <w:t>审核批复</w:t>
            </w:r>
          </w:p>
        </w:tc>
        <w:tc>
          <w:tcPr>
            <w:tcW w:w="2045" w:type="dxa"/>
            <w:vAlign w:val="center"/>
          </w:tcPr>
          <w:p>
            <w:pPr>
              <w:spacing w:line="440" w:lineRule="exact"/>
              <w:jc w:val="center"/>
              <w:rPr>
                <w:rFonts w:ascii="仿宋_GB2312" w:hAnsi="仿宋_GB2312" w:eastAsia="仿宋_GB2312" w:cs="宋体"/>
                <w:kern w:val="0"/>
                <w:sz w:val="24"/>
                <w:szCs w:val="30"/>
              </w:rPr>
            </w:pPr>
            <w:r>
              <w:rPr>
                <w:rFonts w:hint="eastAsia" w:ascii="仿宋_GB2312" w:hAnsi="仿宋_GB2312" w:eastAsia="仿宋_GB2312" w:cs="宋体"/>
                <w:kern w:val="0"/>
                <w:sz w:val="24"/>
                <w:szCs w:val="30"/>
              </w:rPr>
              <w:t>创新创业</w:t>
            </w:r>
            <w:r>
              <w:rPr>
                <w:rFonts w:ascii="仿宋_GB2312" w:hAnsi="仿宋_GB2312" w:eastAsia="仿宋_GB2312" w:cs="宋体"/>
                <w:kern w:val="0"/>
                <w:sz w:val="24"/>
                <w:szCs w:val="30"/>
              </w:rPr>
              <w:t>学院</w:t>
            </w:r>
          </w:p>
        </w:tc>
        <w:tc>
          <w:tcPr>
            <w:tcW w:w="2592" w:type="dxa"/>
            <w:vAlign w:val="center"/>
          </w:tcPr>
          <w:p>
            <w:pPr>
              <w:spacing w:line="440" w:lineRule="exact"/>
              <w:jc w:val="center"/>
              <w:rPr>
                <w:rFonts w:ascii="仿宋_GB2312" w:hAnsi="仿宋_GB2312" w:eastAsia="仿宋_GB2312" w:cs="宋体"/>
                <w:kern w:val="0"/>
                <w:sz w:val="24"/>
                <w:szCs w:val="30"/>
              </w:rPr>
            </w:pPr>
          </w:p>
        </w:tc>
      </w:tr>
    </w:tbl>
    <w:p>
      <w:pPr>
        <w:spacing w:line="440" w:lineRule="exact"/>
        <w:rPr>
          <w:rFonts w:ascii="仿宋_GB2312" w:hAnsi="仿宋_GB2312" w:eastAsia="仿宋_GB2312" w:cs="宋体"/>
          <w:kern w:val="0"/>
          <w:sz w:val="24"/>
          <w:szCs w:val="30"/>
        </w:rPr>
      </w:pPr>
      <w:r>
        <w:rPr>
          <w:rFonts w:hint="eastAsia" w:ascii="仿宋_GB2312" w:hAnsi="仿宋_GB2312" w:eastAsia="仿宋_GB2312" w:cs="宋体"/>
          <w:kern w:val="0"/>
          <w:sz w:val="24"/>
          <w:szCs w:val="30"/>
        </w:rPr>
        <w:t xml:space="preserve">以上联由南昌应用技术师范学院大学生创新创业学院保存    </w:t>
      </w:r>
      <w:r>
        <w:rPr>
          <w:rFonts w:ascii="仿宋_GB2312" w:hAnsi="仿宋_GB2312" w:eastAsia="仿宋_GB2312" w:cs="宋体"/>
          <w:kern w:val="0"/>
          <w:sz w:val="24"/>
          <w:szCs w:val="30"/>
        </w:rPr>
        <w:t xml:space="preserve">   </w:t>
      </w:r>
      <w:r>
        <w:rPr>
          <w:rFonts w:hint="eastAsia" w:ascii="仿宋_GB2312" w:hAnsi="仿宋_GB2312" w:eastAsia="仿宋_GB2312" w:cs="宋体"/>
          <w:kern w:val="0"/>
          <w:sz w:val="24"/>
          <w:szCs w:val="30"/>
        </w:rPr>
        <w:t>年   月   日</w:t>
      </w:r>
    </w:p>
    <w:p>
      <w:pPr>
        <w:spacing w:line="440" w:lineRule="exact"/>
        <w:rPr>
          <w:rFonts w:ascii="仿宋_GB2312" w:hAnsi="仿宋_GB2312" w:eastAsia="仿宋_GB2312" w:cs="宋体"/>
          <w:kern w:val="0"/>
          <w:sz w:val="24"/>
        </w:rPr>
      </w:pPr>
      <w:r>
        <w:rPr>
          <w:rFonts w:hint="eastAsia" w:ascii="仿宋_GB2312" w:hAnsi="仿宋_GB2312" w:eastAsia="仿宋_GB2312" w:cs="宋体"/>
          <w:kern w:val="0"/>
          <w:sz w:val="24"/>
          <w:szCs w:val="30"/>
        </w:rPr>
        <mc:AlternateContent>
          <mc:Choice Requires="wps">
            <w:drawing>
              <wp:anchor distT="0" distB="0" distL="114300" distR="114300" simplePos="0" relativeHeight="251659264" behindDoc="0" locked="0" layoutInCell="1" allowOverlap="1">
                <wp:simplePos x="0" y="0"/>
                <wp:positionH relativeFrom="column">
                  <wp:posOffset>-1285875</wp:posOffset>
                </wp:positionH>
                <wp:positionV relativeFrom="paragraph">
                  <wp:posOffset>86360</wp:posOffset>
                </wp:positionV>
                <wp:extent cx="7543800" cy="635"/>
                <wp:effectExtent l="9525" t="5715" r="9525" b="1270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flipV="1">
                          <a:off x="0" y="0"/>
                          <a:ext cx="7543800" cy="635"/>
                        </a:xfrm>
                        <a:prstGeom prst="line">
                          <a:avLst/>
                        </a:prstGeom>
                        <a:noFill/>
                        <a:ln w="9525">
                          <a:solidFill>
                            <a:srgbClr val="000000"/>
                          </a:solidFill>
                          <a:prstDash val="dash"/>
                          <a:round/>
                        </a:ln>
                      </wps:spPr>
                      <wps:bodyPr/>
                    </wps:wsp>
                  </a:graphicData>
                </a:graphic>
              </wp:anchor>
            </w:drawing>
          </mc:Choice>
          <mc:Fallback>
            <w:pict>
              <v:line id="_x0000_s1026" o:spid="_x0000_s1026" o:spt="20" style="position:absolute;left:0pt;flip:y;margin-left:-101.25pt;margin-top:6.8pt;height:0.05pt;width:594pt;z-index:251659264;mso-width-relative:page;mso-height-relative:page;" filled="f" stroked="t" coordsize="21600,21600" o:gfxdata="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GdmP31QAAAAoBAAAPAAAAAAAAAAEAIAAAACIAAABkcnMvZG93bnJldi54bWxQ&#10;SwECFAAUAAAACACHTuJAxBI1P/oBAADOAwAADgAAAAAAAAABACAAAAAkAQAAZHJzL2Uyb0RvYy54&#10;bWxQSwUGAAAAAAYABgBZAQAAkAUAAAAA&#10;">
                <v:fill on="f" focussize="0,0"/>
                <v:stroke color="#000000" joinstyle="round" dashstyle="dash"/>
                <v:imagedata o:title=""/>
                <o:lock v:ext="edit" aspectratio="f"/>
              </v:line>
            </w:pict>
          </mc:Fallback>
        </mc:AlternateContent>
      </w:r>
    </w:p>
    <w:p>
      <w:pPr>
        <w:spacing w:line="440" w:lineRule="exact"/>
        <w:jc w:val="center"/>
        <w:rPr>
          <w:rFonts w:ascii="仿宋_GB2312" w:hAnsi="仿宋_GB2312" w:eastAsia="仿宋_GB2312"/>
          <w:b/>
          <w:sz w:val="24"/>
          <w:szCs w:val="44"/>
        </w:rPr>
      </w:pPr>
    </w:p>
    <w:p>
      <w:pPr>
        <w:spacing w:line="440" w:lineRule="exact"/>
        <w:jc w:val="center"/>
        <w:rPr>
          <w:rFonts w:ascii="仿宋_GB2312" w:hAnsi="仿宋_GB2312" w:eastAsia="仿宋_GB2312"/>
          <w:b/>
          <w:sz w:val="24"/>
          <w:szCs w:val="44"/>
        </w:rPr>
      </w:pPr>
    </w:p>
    <w:p>
      <w:pPr>
        <w:spacing w:line="440" w:lineRule="exact"/>
        <w:jc w:val="center"/>
        <w:rPr>
          <w:rFonts w:ascii="仿宋_GB2312" w:hAnsi="仿宋_GB2312" w:eastAsia="仿宋_GB2312"/>
          <w:b/>
          <w:sz w:val="24"/>
          <w:szCs w:val="44"/>
        </w:rPr>
      </w:pPr>
      <w:r>
        <w:rPr>
          <w:rFonts w:hint="eastAsia" w:ascii="仿宋_GB2312" w:hAnsi="仿宋_GB2312" w:eastAsia="仿宋_GB2312"/>
          <w:b/>
          <w:sz w:val="24"/>
          <w:szCs w:val="44"/>
        </w:rPr>
        <w:t>入驻企业退出证明</w:t>
      </w:r>
    </w:p>
    <w:p>
      <w:pPr>
        <w:spacing w:line="440" w:lineRule="exact"/>
        <w:rPr>
          <w:rFonts w:ascii="仿宋_GB2312" w:hAnsi="仿宋_GB2312" w:eastAsia="仿宋_GB2312"/>
          <w:sz w:val="24"/>
          <w:szCs w:val="30"/>
        </w:rPr>
      </w:pPr>
      <w:r>
        <w:rPr>
          <w:rFonts w:hint="eastAsia" w:ascii="仿宋_GB2312" w:hAnsi="仿宋_GB2312" w:eastAsia="仿宋_GB2312"/>
          <w:sz w:val="24"/>
          <w:szCs w:val="30"/>
          <w:u w:val="single"/>
        </w:rPr>
        <w:t xml:space="preserve">                </w:t>
      </w:r>
      <w:r>
        <w:rPr>
          <w:rFonts w:ascii="仿宋_GB2312" w:hAnsi="仿宋_GB2312" w:eastAsia="仿宋_GB2312"/>
          <w:sz w:val="24"/>
          <w:szCs w:val="30"/>
          <w:u w:val="single"/>
        </w:rPr>
        <w:t xml:space="preserve">                 </w:t>
      </w:r>
      <w:r>
        <w:rPr>
          <w:rFonts w:hint="eastAsia" w:ascii="仿宋_GB2312" w:hAnsi="仿宋_GB2312" w:eastAsia="仿宋_GB2312"/>
          <w:sz w:val="24"/>
          <w:szCs w:val="30"/>
        </w:rPr>
        <w:t>公司退出手续已办清，自即日起正式退出南昌应用技术师范学院大学生创新创业基地。</w:t>
      </w:r>
    </w:p>
    <w:p>
      <w:pPr>
        <w:spacing w:line="440" w:lineRule="exact"/>
        <w:rPr>
          <w:rFonts w:ascii="仿宋_GB2312" w:hAnsi="仿宋_GB2312" w:eastAsia="仿宋_GB2312"/>
          <w:sz w:val="24"/>
        </w:rPr>
      </w:pPr>
      <w:r>
        <w:rPr>
          <w:rFonts w:hint="eastAsia" w:ascii="仿宋_GB2312" w:hAnsi="仿宋_GB2312" w:eastAsia="仿宋_GB2312"/>
          <w:sz w:val="24"/>
          <w:szCs w:val="30"/>
          <w:u w:val="singl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107950</wp:posOffset>
                </wp:positionV>
                <wp:extent cx="1028700" cy="891540"/>
                <wp:effectExtent l="9525" t="8255" r="9525" b="5080"/>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1028700" cy="891540"/>
                        </a:xfrm>
                        <a:prstGeom prst="rect">
                          <a:avLst/>
                        </a:prstGeom>
                        <a:solidFill>
                          <a:srgbClr val="FFFFFF"/>
                        </a:solidFill>
                        <a:ln w="9525">
                          <a:solidFill>
                            <a:srgbClr val="000000"/>
                          </a:solidFill>
                          <a:miter lim="800000"/>
                        </a:ln>
                      </wps:spPr>
                      <wps:txbx>
                        <w:txbxContent>
                          <w:p>
                            <w:pPr>
                              <w:spacing w:line="400" w:lineRule="exact"/>
                              <w:rPr>
                                <w:rFonts w:ascii="仿宋_GB2312" w:eastAsia="仿宋_GB2312"/>
                                <w:sz w:val="28"/>
                                <w:szCs w:val="28"/>
                              </w:rPr>
                            </w:pPr>
                            <w:r>
                              <w:rPr>
                                <w:rFonts w:hint="eastAsia" w:ascii="仿宋_GB2312" w:eastAsia="仿宋_GB2312"/>
                                <w:sz w:val="28"/>
                                <w:szCs w:val="28"/>
                              </w:rPr>
                              <w:t>此证明由公司负责人持有</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0pt;margin-top:8.5pt;height:70.2pt;width:81pt;z-index:251660288;mso-width-relative:page;mso-height-relative:page;" fillcolor="#FFFFFF" filled="t" stroked="t" coordsize="21600,21600" o:gfxdata="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C28Il/1AAAAAcBAAAPAAAAAAAAAAEAIAAAACIAAABkcnMvZG93bnJldi54&#10;bWxQSwECFAAUAAAACACHTuJAc6uF2jcCAAB6BAAADgAAAAAAAAABACAAAAAjAQAAZHJzL2Uyb0Rv&#10;Yy54bWxQSwUGAAAAAAYABgBZAQAAzAUAAAAA&#10;">
                <v:fill on="t" focussize="0,0"/>
                <v:stroke color="#000000" miterlimit="8" joinstyle="miter"/>
                <v:imagedata o:title=""/>
                <o:lock v:ext="edit" aspectratio="f"/>
                <v:textbox>
                  <w:txbxContent>
                    <w:p>
                      <w:pPr>
                        <w:spacing w:line="400" w:lineRule="exact"/>
                        <w:rPr>
                          <w:rFonts w:ascii="仿宋_GB2312" w:eastAsia="仿宋_GB2312"/>
                          <w:sz w:val="28"/>
                          <w:szCs w:val="28"/>
                        </w:rPr>
                      </w:pPr>
                      <w:r>
                        <w:rPr>
                          <w:rFonts w:hint="eastAsia" w:ascii="仿宋_GB2312" w:eastAsia="仿宋_GB2312"/>
                          <w:sz w:val="28"/>
                          <w:szCs w:val="28"/>
                        </w:rPr>
                        <w:t>此证明由公司负责人持有</w:t>
                      </w:r>
                    </w:p>
                  </w:txbxContent>
                </v:textbox>
              </v:rect>
            </w:pict>
          </mc:Fallback>
        </mc:AlternateContent>
      </w:r>
    </w:p>
    <w:p>
      <w:pPr>
        <w:spacing w:line="440" w:lineRule="exact"/>
        <w:jc w:val="center"/>
        <w:rPr>
          <w:rFonts w:ascii="仿宋_GB2312" w:hAnsi="仿宋_GB2312" w:eastAsia="仿宋_GB2312"/>
          <w:sz w:val="24"/>
          <w:szCs w:val="30"/>
        </w:rPr>
      </w:pPr>
      <w:r>
        <w:rPr>
          <w:rFonts w:hint="eastAsia" w:ascii="仿宋_GB2312" w:hAnsi="仿宋_GB2312" w:eastAsia="仿宋_GB2312"/>
          <w:sz w:val="24"/>
        </w:rPr>
        <w:t xml:space="preserve">                         </w:t>
      </w:r>
      <w:r>
        <w:rPr>
          <w:rFonts w:hint="eastAsia" w:ascii="仿宋_GB2312" w:hAnsi="仿宋_GB2312" w:eastAsia="仿宋_GB2312"/>
          <w:sz w:val="24"/>
          <w:szCs w:val="30"/>
        </w:rPr>
        <w:t>南昌应用技术师范学院创新</w:t>
      </w:r>
      <w:r>
        <w:rPr>
          <w:rFonts w:ascii="仿宋_GB2312" w:hAnsi="仿宋_GB2312" w:eastAsia="仿宋_GB2312"/>
          <w:sz w:val="24"/>
          <w:szCs w:val="30"/>
        </w:rPr>
        <w:t>创业学院</w:t>
      </w:r>
    </w:p>
    <w:p>
      <w:pPr>
        <w:spacing w:line="440" w:lineRule="exact"/>
        <w:jc w:val="center"/>
        <w:rPr>
          <w:rFonts w:ascii="仿宋_GB2312" w:hAnsi="仿宋_GB2312" w:eastAsia="仿宋_GB2312"/>
          <w:sz w:val="24"/>
        </w:rPr>
      </w:pPr>
      <w:r>
        <w:rPr>
          <w:rFonts w:hint="eastAsia" w:ascii="仿宋_GB2312" w:hAnsi="仿宋_GB2312" w:eastAsia="仿宋_GB2312"/>
          <w:sz w:val="24"/>
          <w:szCs w:val="30"/>
        </w:rPr>
        <w:t xml:space="preserve">                      （盖章有效）      年  月  日</w:t>
      </w:r>
    </w:p>
    <w:p>
      <w:pPr>
        <w:spacing w:line="440" w:lineRule="exact"/>
        <w:jc w:val="center"/>
        <w:rPr>
          <w:rFonts w:ascii="仿宋_GB2312" w:hAnsi="仿宋_GB2312" w:eastAsia="仿宋_GB2312"/>
          <w:b/>
          <w:sz w:val="24"/>
          <w:szCs w:val="4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multilevel"/>
    <w:tmpl w:val="00000009"/>
    <w:lvl w:ilvl="0" w:tentative="0">
      <w:start w:val="1"/>
      <w:numFmt w:val="decimal"/>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1F3D"/>
    <w:rsid w:val="00032187"/>
    <w:rsid w:val="0039435F"/>
    <w:rsid w:val="003B2777"/>
    <w:rsid w:val="00855B91"/>
    <w:rsid w:val="00894ADF"/>
    <w:rsid w:val="00AD2921"/>
    <w:rsid w:val="00D91F3D"/>
    <w:rsid w:val="00DB2C2F"/>
    <w:rsid w:val="00EC4AAC"/>
    <w:rsid w:val="73A47C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nhideWhenUsed="0" w:uiPriority="99" w:semiHidden="0" w:name="Table Subtle 1"/>
    <w:lsdException w:uiPriority="99" w:name="Table Subtle 2"/>
    <w:lsdException w:uiPriority="99" w:name="Table Web 1"/>
    <w:lsdException w:unhideWhenUsed="0" w:uiPriority="99" w:semiHidden="0" w:name="Table Web 2"/>
    <w:lsdException w:unhideWhenUsed="0" w:uiPriority="99" w:semiHidden="0"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uiPriority w:val="99"/>
    <w:rPr>
      <w:rFonts w:ascii="Times New Roman" w:hAnsi="Times New Roman" w:eastAsia="宋体" w:cs="Times New Roman"/>
      <w:sz w:val="18"/>
      <w:szCs w:val="18"/>
    </w:rPr>
  </w:style>
  <w:style w:type="character" w:customStyle="1" w:styleId="7">
    <w:name w:val="页脚 字符"/>
    <w:basedOn w:val="5"/>
    <w:link w:val="2"/>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1</Pages>
  <Words>356</Words>
  <Characters>356</Characters>
  <Lines>3</Lines>
  <Paragraphs>1</Paragraphs>
  <TotalTime>12</TotalTime>
  <ScaleCrop>false</ScaleCrop>
  <LinksUpToDate>false</LinksUpToDate>
  <CharactersWithSpaces>514</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2016-05-06T08:40:00Z</dcterms:created>
  <dc:creator>Sky123.Org</dc:creator>
  <cp:lastModifiedBy>Arclant</cp:lastModifiedBy>
  <dcterms:modified xsi:type="dcterms:W3CDTF">2022-05-02T02:19:39Z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B9E7AF4AEE2F46A49063716311209AD7</vt:lpwstr>
  </property>
</Properties>
</file>